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B6F3A">
      <w:pPr>
        <w:numPr>
          <w:ilvl w:val="0"/>
          <w:numId w:val="0"/>
        </w:numPr>
        <w:tabs>
          <w:tab w:val="left" w:pos="1260"/>
          <w:tab w:val="left" w:pos="6400"/>
        </w:tabs>
        <w:spacing w:line="360" w:lineRule="auto"/>
        <w:jc w:val="center"/>
        <w:outlineLvl w:val="0"/>
        <w:rPr>
          <w:rFonts w:ascii="仿宋" w:hAnsi="仿宋" w:eastAsia="仿宋" w:cs="仿宋"/>
          <w:b/>
          <w:sz w:val="36"/>
        </w:rPr>
      </w:pPr>
      <w:r>
        <w:rPr>
          <w:rFonts w:hint="eastAsia" w:ascii="仿宋" w:hAnsi="仿宋" w:eastAsia="仿宋" w:cs="仿宋"/>
          <w:b/>
          <w:sz w:val="36"/>
        </w:rPr>
        <w:t>项目说明</w:t>
      </w:r>
    </w:p>
    <w:p w14:paraId="40B075A6">
      <w:pPr>
        <w:spacing w:line="360" w:lineRule="auto"/>
        <w:ind w:firstLine="482" w:firstLineChars="200"/>
        <w:rPr>
          <w:rFonts w:hint="eastAsia" w:ascii="仿宋" w:hAnsi="仿宋" w:eastAsia="仿宋" w:cs="宋体"/>
          <w:b/>
          <w:bCs/>
          <w:sz w:val="24"/>
          <w:szCs w:val="24"/>
        </w:rPr>
      </w:pPr>
      <w:r>
        <w:rPr>
          <w:rFonts w:hint="eastAsia" w:ascii="仿宋" w:hAnsi="仿宋" w:eastAsia="仿宋" w:cs="宋体"/>
          <w:b/>
          <w:bCs/>
          <w:sz w:val="24"/>
          <w:szCs w:val="24"/>
        </w:rPr>
        <w:t>一、项目说明</w:t>
      </w:r>
    </w:p>
    <w:p w14:paraId="4816D0E6">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本项目为山东财经大学2025年学生行李搬迁运输服务项目，计划于7月实施，主要用于将需要进行校区搬迁的学生的宿舍行李物品从章丘校区运送至舜耕校区、燕山校区。本次搬迁涉及学生行李物品总量较大，需通过专业货物运输服务保障搬迁工作平稳推进。预计运送660车次，预算金额22万元。</w:t>
      </w:r>
    </w:p>
    <w:p w14:paraId="7D7AE605">
      <w:pPr>
        <w:spacing w:line="360" w:lineRule="auto"/>
        <w:ind w:firstLine="482" w:firstLineChars="200"/>
        <w:rPr>
          <w:rFonts w:hint="eastAsia" w:ascii="仿宋" w:hAnsi="仿宋" w:eastAsia="仿宋" w:cs="宋体"/>
          <w:b/>
          <w:bCs/>
          <w:sz w:val="24"/>
          <w:szCs w:val="24"/>
        </w:rPr>
      </w:pPr>
      <w:r>
        <w:rPr>
          <w:rFonts w:hint="eastAsia" w:ascii="仿宋" w:hAnsi="仿宋" w:eastAsia="仿宋" w:cs="宋体"/>
          <w:b/>
          <w:bCs/>
          <w:sz w:val="24"/>
          <w:szCs w:val="24"/>
        </w:rPr>
        <w:t>二、商务要求</w:t>
      </w:r>
    </w:p>
    <w:p w14:paraId="348BDE6E">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1、供应商所提供的车辆保证在济南市区全天运输不受限。</w:t>
      </w:r>
    </w:p>
    <w:p w14:paraId="4083CCC9">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2、供应商所提供的车辆应符合《道路运输车辆技术管理规定》，满足《交通安全法》规定的上路行驶条件，保障学校使用车辆安全有效运行。</w:t>
      </w:r>
    </w:p>
    <w:p w14:paraId="164A26A5">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3、供应商必须为所有车辆办齐正规手续。所有自有车辆或租赁车辆必须具备合法有效的行驶证、道路运输证等相关证件，且证件在有效期内。</w:t>
      </w:r>
    </w:p>
    <w:p w14:paraId="67431391">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lang w:val="en-US" w:eastAsia="zh-CN"/>
        </w:rPr>
        <w:t>4、</w:t>
      </w:r>
      <w:r>
        <w:rPr>
          <w:rFonts w:hint="eastAsia" w:ascii="仿宋" w:hAnsi="仿宋" w:eastAsia="仿宋" w:cs="宋体"/>
          <w:sz w:val="24"/>
          <w:szCs w:val="24"/>
        </w:rPr>
        <w:t>自有车辆或租赁车辆证明（机动车登记证书），能证明车辆品牌型号、车牌号码、登记日期等信息，且提供证书数量应与提供车辆数量一致。租赁车辆的还需提供租赁（合作）协议复印件加盖公章。</w:t>
      </w:r>
    </w:p>
    <w:p w14:paraId="5D2BCCE1">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lang w:val="en-US" w:eastAsia="zh-CN"/>
        </w:rPr>
        <w:t>5</w:t>
      </w:r>
      <w:r>
        <w:rPr>
          <w:rFonts w:hint="eastAsia" w:ascii="仿宋" w:hAnsi="仿宋" w:eastAsia="仿宋" w:cs="宋体"/>
          <w:sz w:val="24"/>
          <w:szCs w:val="24"/>
        </w:rPr>
        <w:t>、</w:t>
      </w:r>
      <w:r>
        <w:rPr>
          <w:rFonts w:hint="eastAsia" w:ascii="仿宋" w:hAnsi="仿宋" w:eastAsia="仿宋" w:cs="宋体"/>
          <w:sz w:val="24"/>
          <w:szCs w:val="24"/>
          <w:lang w:val="en-US" w:eastAsia="zh-CN"/>
        </w:rPr>
        <w:t>服务期</w:t>
      </w:r>
      <w:r>
        <w:rPr>
          <w:rFonts w:hint="eastAsia" w:ascii="仿宋" w:hAnsi="仿宋" w:eastAsia="仿宋" w:cs="宋体"/>
          <w:sz w:val="24"/>
          <w:szCs w:val="24"/>
        </w:rPr>
        <w:t>：2026年7月，具体时间以采购人通知为准。</w:t>
      </w:r>
    </w:p>
    <w:p w14:paraId="1A0B34AB">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6、保证用车当天派出货车数量不低于50辆，保障运力足额到位。</w:t>
      </w:r>
    </w:p>
    <w:p w14:paraId="3C9CA0ED">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lang w:val="en-US" w:eastAsia="zh-CN"/>
        </w:rPr>
        <w:t>7、</w:t>
      </w:r>
      <w:r>
        <w:rPr>
          <w:rFonts w:hint="eastAsia" w:ascii="仿宋" w:hAnsi="仿宋" w:eastAsia="仿宋" w:cs="宋体"/>
          <w:sz w:val="24"/>
          <w:szCs w:val="24"/>
        </w:rPr>
        <w:t>车辆状况：车辆应保持外观整洁，车厢内部干净无杂物，车厢结构完好，具备良好的防雨、防尘、防盗功能。车辆的发动机、刹车、轮胎等关键部件性能良好，定期进行保养维护，确保在租赁期间无故障运行。车辆需配备必要的安全设备，如灭火器、三角警示牌等。</w:t>
      </w:r>
    </w:p>
    <w:p w14:paraId="13C2C75E">
      <w:pPr>
        <w:spacing w:line="360" w:lineRule="auto"/>
        <w:ind w:firstLine="480" w:firstLineChars="200"/>
        <w:rPr>
          <w:rFonts w:hint="eastAsia" w:ascii="仿宋" w:hAnsi="仿宋" w:eastAsia="仿宋" w:cs="宋体"/>
          <w:sz w:val="24"/>
          <w:szCs w:val="24"/>
          <w:lang w:val="en-US" w:eastAsia="zh-CN"/>
        </w:rPr>
      </w:pPr>
      <w:r>
        <w:rPr>
          <w:rFonts w:hint="eastAsia" w:ascii="仿宋" w:hAnsi="仿宋" w:eastAsia="仿宋" w:cs="宋体"/>
          <w:sz w:val="24"/>
          <w:szCs w:val="24"/>
          <w:lang w:val="en-US" w:eastAsia="zh-CN"/>
        </w:rPr>
        <w:t>8、付款方式：</w:t>
      </w:r>
      <w:r>
        <w:rPr>
          <w:rFonts w:hint="eastAsia" w:ascii="仿宋" w:hAnsi="仿宋" w:eastAsia="仿宋" w:cs="宋体"/>
          <w:spacing w:val="6"/>
          <w:sz w:val="24"/>
          <w:szCs w:val="24"/>
          <w:highlight w:val="none"/>
        </w:rPr>
        <w:t>用车服务结束</w:t>
      </w:r>
      <w:r>
        <w:rPr>
          <w:rFonts w:hint="eastAsia" w:ascii="仿宋" w:hAnsi="仿宋" w:eastAsia="仿宋" w:cs="宋体"/>
          <w:spacing w:val="6"/>
          <w:sz w:val="24"/>
          <w:szCs w:val="24"/>
          <w:highlight w:val="none"/>
          <w:lang w:val="en-US" w:eastAsia="zh-CN"/>
        </w:rPr>
        <w:t>后双方确认运送车次</w:t>
      </w:r>
      <w:r>
        <w:rPr>
          <w:rFonts w:hint="eastAsia" w:ascii="仿宋" w:hAnsi="仿宋" w:eastAsia="仿宋" w:cs="宋体"/>
          <w:spacing w:val="6"/>
          <w:sz w:val="24"/>
          <w:szCs w:val="24"/>
          <w:highlight w:val="none"/>
        </w:rPr>
        <w:t>，乙方提供发票，</w:t>
      </w:r>
      <w:r>
        <w:rPr>
          <w:rFonts w:hint="eastAsia" w:ascii="仿宋" w:hAnsi="仿宋" w:eastAsia="仿宋" w:cs="宋体"/>
          <w:spacing w:val="6"/>
          <w:sz w:val="24"/>
          <w:szCs w:val="24"/>
          <w:highlight w:val="none"/>
          <w:lang w:val="en-US" w:eastAsia="zh-CN"/>
        </w:rPr>
        <w:t>按车次据实结算，最终结算金额不超预算金额。</w:t>
      </w:r>
    </w:p>
    <w:p w14:paraId="5278F7F4">
      <w:pPr>
        <w:spacing w:line="360" w:lineRule="auto"/>
        <w:ind w:firstLine="482" w:firstLineChars="200"/>
        <w:rPr>
          <w:rFonts w:hint="eastAsia" w:ascii="仿宋" w:hAnsi="仿宋" w:eastAsia="仿宋" w:cs="宋体"/>
          <w:b/>
          <w:bCs/>
          <w:sz w:val="24"/>
          <w:szCs w:val="24"/>
        </w:rPr>
      </w:pPr>
      <w:r>
        <w:rPr>
          <w:rFonts w:hint="eastAsia" w:ascii="仿宋" w:hAnsi="仿宋" w:eastAsia="仿宋" w:cs="宋体"/>
          <w:b/>
          <w:bCs/>
          <w:sz w:val="24"/>
          <w:szCs w:val="24"/>
        </w:rPr>
        <w:t>三、驾驶员要求</w:t>
      </w:r>
    </w:p>
    <w:p w14:paraId="00661615">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1、拟投入本项目的驾驶员须身体健康，具有良好的职业道德、驾驶技术，并持有有效的机动车驾驶证，保证无犯罪记录并提供无犯罪记录的承诺书。 </w:t>
      </w:r>
    </w:p>
    <w:p w14:paraId="5DAAF267">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2、每车配备相对固定驾驶员1名。  </w:t>
      </w:r>
    </w:p>
    <w:p w14:paraId="0688D71E">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3、驾驶员应当严格遵纪守法，做到安全驾驶，起步稳、行车稳、停车稳。如发生交通事故，一切责任和损失由成交供应商自行承担。 </w:t>
      </w:r>
    </w:p>
    <w:p w14:paraId="09725934">
      <w:pPr>
        <w:spacing w:line="360" w:lineRule="auto"/>
        <w:ind w:firstLine="482" w:firstLineChars="200"/>
        <w:rPr>
          <w:rFonts w:hint="eastAsia" w:ascii="仿宋" w:hAnsi="仿宋" w:eastAsia="仿宋" w:cs="宋体"/>
          <w:b/>
          <w:bCs/>
          <w:sz w:val="24"/>
          <w:szCs w:val="24"/>
        </w:rPr>
      </w:pPr>
      <w:r>
        <w:rPr>
          <w:rFonts w:hint="eastAsia" w:ascii="仿宋" w:hAnsi="仿宋" w:eastAsia="仿宋" w:cs="宋体"/>
          <w:b/>
          <w:bCs/>
          <w:sz w:val="24"/>
          <w:szCs w:val="24"/>
        </w:rPr>
        <w:t>四、服务要求</w:t>
      </w:r>
    </w:p>
    <w:p w14:paraId="7F7DF651">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1、供应商需建立健全相应的组织管理制度，包括但不限于：安全、考核、管理等。</w:t>
      </w:r>
    </w:p>
    <w:p w14:paraId="5515F1CD">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2、若发生人员伤亡事故，无论责任方是否已确定，成交供应商须及时救治并承担所有费用。</w:t>
      </w:r>
    </w:p>
    <w:p w14:paraId="0EAB3589">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3、做好充足的应急预案，包括但不限于：极端天气（雨）、防疫、交通事故、机械故障、重大活动等情况，保证车辆正常运行。 </w:t>
      </w:r>
    </w:p>
    <w:p w14:paraId="30442CBB">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4、用车期间，保持服务车辆的良好车况。</w:t>
      </w:r>
    </w:p>
    <w:p w14:paraId="2BD9E9EC">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5、供应商应加强服务人员管理，提供文明服务，礼貌用语，不得与师生员工发生任何言语及肢体冲突。</w:t>
      </w:r>
    </w:p>
    <w:p w14:paraId="37BDA4B5">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6、货车应准时到达指定地点,驾驶员协助学生将行李搬运上车整齐摆放，服从学校工作人员安排，未装满行李不得擅自驶离。</w:t>
      </w:r>
    </w:p>
    <w:p w14:paraId="709806CA">
      <w:pPr>
        <w:spacing w:line="360" w:lineRule="auto"/>
        <w:ind w:firstLine="482" w:firstLineChars="200"/>
        <w:rPr>
          <w:rFonts w:hint="eastAsia" w:ascii="仿宋" w:hAnsi="仿宋" w:eastAsia="仿宋" w:cs="宋体"/>
          <w:b/>
          <w:bCs/>
          <w:sz w:val="24"/>
          <w:szCs w:val="24"/>
        </w:rPr>
      </w:pPr>
      <w:r>
        <w:rPr>
          <w:rFonts w:hint="eastAsia" w:ascii="仿宋" w:hAnsi="仿宋" w:eastAsia="仿宋" w:cs="宋体"/>
          <w:b/>
          <w:bCs/>
          <w:sz w:val="24"/>
          <w:szCs w:val="24"/>
        </w:rPr>
        <w:t xml:space="preserve">五、运营要求 </w:t>
      </w:r>
    </w:p>
    <w:p w14:paraId="46F87CDB">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1、本项目为单价报价。车辆服务费用包含且不限于完成本项目运输服务所需的各项费用，如空车费用、司机劳务费（含餐费）、车辆保险费、车辆燃油费、车辆保养、维修、车损、过路过桥费、停车费、车辆折旧、拟投入的各种设备设施、管理费、利润、税金等全部费用以及服务过程中所有不可控的风险、责任和义务。所有与本次车辆运输有关的费用供应商应在报价中综合考虑，采购人不再单独支付。 </w:t>
      </w:r>
    </w:p>
    <w:p w14:paraId="7344B9F0">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2、投诉处理机制 </w:t>
      </w:r>
    </w:p>
    <w:p w14:paraId="1319E19D">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成交供应商的项目负责人应24小时保持通讯畅通，随时处理运输服务期间的意见和投诉。</w:t>
      </w:r>
    </w:p>
    <w:p w14:paraId="08A9346D">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3、应急措施</w:t>
      </w:r>
    </w:p>
    <w:p w14:paraId="5916F0DE">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车辆服务过程中故障、事故或供应商原因导致无法提供服务时，必须30分钟内响应并提供相同或者高于服务车辆配置的车辆前往服务地点。</w:t>
      </w:r>
    </w:p>
    <w:p w14:paraId="7B4F4A94">
      <w:pPr>
        <w:spacing w:line="360" w:lineRule="auto"/>
        <w:ind w:firstLine="482" w:firstLineChars="200"/>
        <w:rPr>
          <w:rFonts w:hint="eastAsia" w:ascii="仿宋" w:hAnsi="仿宋" w:eastAsia="仿宋" w:cs="宋体"/>
          <w:b/>
          <w:bCs/>
          <w:sz w:val="24"/>
          <w:szCs w:val="24"/>
        </w:rPr>
      </w:pPr>
      <w:r>
        <w:rPr>
          <w:rFonts w:hint="eastAsia" w:ascii="仿宋" w:hAnsi="仿宋" w:eastAsia="仿宋" w:cs="宋体"/>
          <w:b/>
          <w:bCs/>
          <w:sz w:val="24"/>
          <w:szCs w:val="24"/>
        </w:rPr>
        <w:t xml:space="preserve">六、违约责任 </w:t>
      </w:r>
    </w:p>
    <w:p w14:paraId="0100D442">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1、车辆驾驶员没有按规定时间、路线、站点到达指定位置； </w:t>
      </w:r>
    </w:p>
    <w:p w14:paraId="32535FA5">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2、车辆驾驶员不服从采购人车辆管理人员调度及发生打架斗殴事件的； </w:t>
      </w:r>
    </w:p>
    <w:p w14:paraId="0103A134">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3、车辆驾驶员不文明行驶造成交通事故、人员伤害的； </w:t>
      </w:r>
    </w:p>
    <w:p w14:paraId="6D2E7861">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4、驾驶员在服务期间发生酒后开车或者因驾驶员责任造成的交通事故，采购人有权要求解除合同； </w:t>
      </w:r>
    </w:p>
    <w:p w14:paraId="5D4F5715">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5、驾驶员与师生员工发生肢体冲突的； </w:t>
      </w:r>
    </w:p>
    <w:p w14:paraId="66BF1F42">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6、因交通意外导致采购人出现人员伤亡； </w:t>
      </w:r>
    </w:p>
    <w:p w14:paraId="2DDF9585">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7、成交供应商未按合同和承诺服务的； </w:t>
      </w:r>
    </w:p>
    <w:p w14:paraId="3CA7E034">
      <w:pPr>
        <w:spacing w:line="360" w:lineRule="auto"/>
        <w:ind w:firstLine="480" w:firstLineChars="200"/>
        <w:rPr>
          <w:rFonts w:hint="eastAsia" w:ascii="仿宋" w:hAnsi="仿宋" w:eastAsia="仿宋" w:cs="宋体"/>
          <w:sz w:val="24"/>
          <w:szCs w:val="24"/>
        </w:rPr>
      </w:pPr>
      <w:r>
        <w:rPr>
          <w:rFonts w:hint="eastAsia" w:ascii="仿宋" w:hAnsi="仿宋" w:eastAsia="仿宋" w:cs="宋体"/>
          <w:sz w:val="24"/>
          <w:szCs w:val="24"/>
        </w:rPr>
        <w:t xml:space="preserve">8、车辆在运行过程中发生故障或交通事故及突发状况未能在30分钟内发出车辆转运行李； </w:t>
      </w:r>
    </w:p>
    <w:p w14:paraId="0E096720">
      <w:pPr>
        <w:ind w:firstLine="420" w:firstLineChars="0"/>
      </w:pPr>
      <w:bookmarkStart w:id="0" w:name="_GoBack"/>
      <w:bookmarkEnd w:id="0"/>
      <w:r>
        <w:rPr>
          <w:rFonts w:hint="eastAsia" w:ascii="仿宋" w:hAnsi="仿宋" w:eastAsia="仿宋" w:cs="宋体"/>
          <w:sz w:val="24"/>
          <w:szCs w:val="24"/>
        </w:rPr>
        <w:t>经采购人查实确实存在上述情形，成交供应商负全部经济赔偿责任。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22B00"/>
    <w:rsid w:val="08D07E5D"/>
    <w:rsid w:val="163846C7"/>
    <w:rsid w:val="26826AFC"/>
    <w:rsid w:val="297C6FE0"/>
    <w:rsid w:val="34265782"/>
    <w:rsid w:val="450D5B94"/>
    <w:rsid w:val="5B7C53D0"/>
    <w:rsid w:val="662742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Arial" w:hAnsi="Arial" w:eastAsia="黑体"/>
      <w:b/>
      <w:bCs/>
      <w:kern w:val="0"/>
      <w:sz w:val="28"/>
      <w:szCs w:val="28"/>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2025-04-09T09:31:00Z</dcterms:created>
  <dc:creator>Administrator</dc:creator>
  <cp:lastModifiedBy>Administrator</cp:lastModifiedBy>
  <dcterms:modified xsi:type="dcterms:W3CDTF">2026-06-17T07:10:23Z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F2D1723468D841EDBCB8227C9CFA0C09_12</vt:lpwstr>
  </property>
  <property fmtid="{D5CDD505-2E9C-101B-9397-08002B2CF9AE}" pid="4" name="KSOTemplateDocerSaveRecord">
    <vt:lpwstr>eyJoZGlkIjoiYWRjYzYwMTNlZjdjNzJhZjA5ZDY0MDlkNmFlZmNlMzUiLCJ1c2VySWQiOiI1MjY1NTc4MjAifQ==</vt:lpwstr>
  </property>
</Properties>
</file>